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CFE1C" w14:textId="52650119" w:rsidR="00DE1A29" w:rsidRPr="008134D9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7278E614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MODELO OFICIAL – OBRIGATÓRIO PARA TODOS OS AUTORES</w:t>
      </w:r>
    </w:p>
    <w:p w14:paraId="231F6F0D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Atenção</w:t>
      </w:r>
      <w:r w:rsidRPr="00E72182">
        <w:rPr>
          <w:rFonts w:ascii="Times New Roman" w:eastAsia="Times New Roman" w:hAnsi="Times New Roman" w:cs="Times New Roman"/>
          <w:color w:val="000000"/>
          <w:sz w:val="24"/>
          <w:szCs w:val="24"/>
        </w:rPr>
        <w:t>: Este manuscrito não é apenas um material informativo, mas sim o modelo oficial a ser seguido. Ele contém a estrutura, formatação e diretrizes obrigatórias para a elaboração do seu resumo expandido.</w:t>
      </w:r>
    </w:p>
    <w:p w14:paraId="07F411C7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5AC0C8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color w:val="000000"/>
          <w:sz w:val="24"/>
          <w:szCs w:val="24"/>
        </w:rPr>
        <w:t>É imprescindível que os(as) autores(as) sigam rigorosamente este modelo para garantir a avaliação do trabalho no evento.</w:t>
      </w:r>
    </w:p>
    <w:p w14:paraId="69A2890D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70B41B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color w:val="000000"/>
          <w:sz w:val="24"/>
          <w:szCs w:val="24"/>
        </w:rPr>
        <w:t>Recomendamos que você faça uma cópia deste arquivo antes de iniciar a edição. Assim, você pode consultar essas instruções novamente a qualquer momento.</w:t>
      </w:r>
    </w:p>
    <w:p w14:paraId="4DBA375D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EAD687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Após finalizar seu resumo, </w:t>
      </w:r>
      <w:r w:rsidRPr="00E72182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exclua completamente esta página</w:t>
      </w:r>
      <w:r w:rsidRPr="00E72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instruções antes de submeter o arquivo. Lembre-se de manter a logo do congresso.</w:t>
      </w:r>
    </w:p>
    <w:p w14:paraId="7B3500E2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6FEA71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INSTRUÇÕES DE FORMATAÇÃO OBRIGATÓRIAS</w:t>
      </w:r>
    </w:p>
    <w:p w14:paraId="4F81D322" w14:textId="77777777" w:rsidR="009E0E61" w:rsidRPr="00E72182" w:rsidRDefault="009E0E61" w:rsidP="009E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8D9046" w14:textId="7690E447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 xml:space="preserve">Fonte: </w:t>
      </w:r>
      <w:r w:rsidRPr="009E0E61">
        <w:rPr>
          <w:rFonts w:ascii="Times New Roman" w:eastAsia="Times New Roman" w:hAnsi="Times New Roman" w:cs="Times New Roman"/>
          <w:color w:val="000000"/>
        </w:rPr>
        <w:t>Times New Roman, tamanho 12.</w:t>
      </w:r>
    </w:p>
    <w:p w14:paraId="4BE4ADDD" w14:textId="550CDFFA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Espaçamento entre linhas</w:t>
      </w:r>
      <w:r w:rsidRPr="009E0E61">
        <w:rPr>
          <w:rFonts w:ascii="Times New Roman" w:eastAsia="Times New Roman" w:hAnsi="Times New Roman" w:cs="Times New Roman"/>
          <w:color w:val="000000"/>
        </w:rPr>
        <w:t>: 1,0.</w:t>
      </w:r>
    </w:p>
    <w:p w14:paraId="1EEEC85C" w14:textId="4F4710F2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 xml:space="preserve">Espaçamento entre o texto e o tópico: </w:t>
      </w:r>
      <w:r w:rsidRPr="009E0E61">
        <w:rPr>
          <w:rFonts w:ascii="Times New Roman" w:eastAsia="Times New Roman" w:hAnsi="Times New Roman" w:cs="Times New Roman"/>
          <w:color w:val="000000"/>
        </w:rPr>
        <w:t>Deixe uma linha em branco entre os tópicos/seções do seu trabalho. Essa separação visual é essencial para manter a clareza e o padrão do modelo. Não compacte as seções sem espaçamento.</w:t>
      </w:r>
    </w:p>
    <w:p w14:paraId="4989396D" w14:textId="724561D2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Margens: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Superior e esquerda de 3 cm; inferior e direita de 2 cm.</w:t>
      </w:r>
    </w:p>
    <w:p w14:paraId="306CF9CB" w14:textId="13729370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Alinhamento</w:t>
      </w:r>
      <w:r w:rsidRPr="009E0E61">
        <w:rPr>
          <w:rFonts w:ascii="Times New Roman" w:eastAsia="Times New Roman" w:hAnsi="Times New Roman" w:cs="Times New Roman"/>
          <w:color w:val="000000"/>
        </w:rPr>
        <w:t>: Justificado.</w:t>
      </w:r>
    </w:p>
    <w:p w14:paraId="5FB7A980" w14:textId="39A6D302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Recuo de parágrafo: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1,25 cm.</w:t>
      </w:r>
    </w:p>
    <w:p w14:paraId="23EE7BA7" w14:textId="72EFB760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Logo: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A logomarca do evento deve estar presente *apenas na primeira página do arquivo.</w:t>
      </w:r>
    </w:p>
    <w:p w14:paraId="0F0A7B94" w14:textId="1D03388E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 xml:space="preserve">Título: </w:t>
      </w:r>
      <w:r w:rsidRPr="009E0E61">
        <w:rPr>
          <w:rFonts w:ascii="Times New Roman" w:eastAsia="Times New Roman" w:hAnsi="Times New Roman" w:cs="Times New Roman"/>
          <w:color w:val="000000"/>
        </w:rPr>
        <w:t>Centralizado, em caixa alta e em negrito.</w:t>
      </w:r>
    </w:p>
    <w:p w14:paraId="2033A24D" w14:textId="7C5F556A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Nome dos autores: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Centralizados, separados por ponto e vírgula “;”, em caixa alta, escritos de forma corrida. Ex.:</w:t>
      </w:r>
    </w:p>
    <w:p w14:paraId="77E62D06" w14:textId="77777777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line="240" w:lineRule="auto"/>
        <w:jc w:val="center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color w:val="000000"/>
        </w:rPr>
        <w:t>AUTOR UM; AUTOR DOIS; AUTOR TRÊS;</w:t>
      </w:r>
      <w:r w:rsidRPr="009E0E61">
        <w:rPr>
          <w:rFonts w:ascii="Times New Roman" w:eastAsia="Times New Roman" w:hAnsi="Times New Roman" w:cs="Times New Roman"/>
        </w:rPr>
        <w:t xml:space="preserve"> </w:t>
      </w:r>
      <w:r w:rsidRPr="009E0E61">
        <w:rPr>
          <w:rFonts w:ascii="Times New Roman" w:eastAsia="Times New Roman" w:hAnsi="Times New Roman" w:cs="Times New Roman"/>
          <w:color w:val="000000"/>
        </w:rPr>
        <w:t>AUTOR QUATRO; AUTOR CINCO</w:t>
      </w:r>
    </w:p>
    <w:p w14:paraId="545A4334" w14:textId="2E0E5114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Palavras-chave: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Três termos, separados por ponto e vírgula “;”, sem repetir palavras do título.</w:t>
      </w:r>
    </w:p>
    <w:p w14:paraId="25D0FDD4" w14:textId="0D7C3659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Numeração dos tópicos: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Os tópicos principais do trabalho — </w:t>
      </w: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INTRODUÇÃO, MATERIAIS E MÉTODOS, RESULTADOS E DISCUSSÃO, e CONCLUSÃO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— devem ser enumerados (1, 2, 3, 4). O tópico </w:t>
      </w: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REFERÊNCIAS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não deve ser numerado.</w:t>
      </w:r>
    </w:p>
    <w:p w14:paraId="5DA682FC" w14:textId="72B64F53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Citações:</w:t>
      </w:r>
      <w:r w:rsidRPr="009E0E61">
        <w:rPr>
          <w:rFonts w:ascii="Times New Roman" w:eastAsia="Times New Roman" w:hAnsi="Times New Roman" w:cs="Times New Roman"/>
          <w:color w:val="000000"/>
        </w:rPr>
        <w:t xml:space="preserve"> Devem seguir a norma ABNT NBR 10520:2023 (Ex: Oliveira, 2023).</w:t>
      </w:r>
    </w:p>
    <w:p w14:paraId="57FBD6A3" w14:textId="5C8701A5" w:rsidR="009E0E61" w:rsidRPr="009E0E61" w:rsidRDefault="009E0E61" w:rsidP="009E0E6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0E61">
        <w:rPr>
          <w:rFonts w:ascii="Times New Roman" w:eastAsia="Times New Roman" w:hAnsi="Times New Roman" w:cs="Times New Roman"/>
          <w:b/>
          <w:bCs/>
          <w:color w:val="000000"/>
        </w:rPr>
        <w:t>Referências</w:t>
      </w:r>
      <w:r w:rsidRPr="009E0E61">
        <w:rPr>
          <w:rFonts w:ascii="Times New Roman" w:eastAsia="Times New Roman" w:hAnsi="Times New Roman" w:cs="Times New Roman"/>
          <w:color w:val="000000"/>
        </w:rPr>
        <w:t>: De acordo com ABNT NBR 10520:2023, em ordem alfabética ao final do texto e alinhadas à esquerda.</w:t>
      </w:r>
    </w:p>
    <w:p w14:paraId="736603ED" w14:textId="77777777" w:rsidR="009E0E61" w:rsidRDefault="009E0E61" w:rsidP="009E0E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CC5E58" w14:textId="77777777" w:rsidR="009E0E61" w:rsidRPr="00E72182" w:rsidRDefault="009E0E61" w:rsidP="009E0E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B19DB3" w14:textId="77777777" w:rsidR="009E0E61" w:rsidRDefault="009E0E61" w:rsidP="009E0E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72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CONSULTE O MODELO ABAIXO</w:t>
      </w:r>
    </w:p>
    <w:p w14:paraId="57FBA694" w14:textId="77777777" w:rsidR="009E0E61" w:rsidRDefault="009E0E61" w:rsidP="009E0E6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C3271B3" w14:textId="77777777" w:rsidR="009E0E61" w:rsidRDefault="009E0E61" w:rsidP="009E0E6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6DC72BE1" w14:textId="5E6BE1FC" w:rsidR="00101615" w:rsidRDefault="0010161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76FDCD4" w14:textId="77777777" w:rsidR="00292405" w:rsidRDefault="0029240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533AB85" w14:textId="5CAC9CEC" w:rsidR="00101615" w:rsidRDefault="00292405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0BB97D" wp14:editId="1CBDECA9">
            <wp:extent cx="2122520" cy="70850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520" cy="70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B4DA9" w14:textId="77777777" w:rsidR="00101615" w:rsidRDefault="0010161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011F034" w14:textId="77777777" w:rsidR="009F1646" w:rsidRDefault="009F1646" w:rsidP="009F1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B38EA3C" w14:textId="77777777" w:rsidR="009F1646" w:rsidRPr="00184EB5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84E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NOME COMPLETO DOS AUTORES 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512A6572" w14:textId="347C8F98" w:rsidR="009F1646" w:rsidRDefault="009F1646" w:rsidP="008C3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2E64F5B" w14:textId="00253FAE" w:rsidR="009F1646" w:rsidRPr="00967C33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286403" w14:textId="299D9CAD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A6B7CD7" w14:textId="1E906640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B64EE4" w14:textId="24AF7114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03001E2" w14:textId="7991DF35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D359DC3" w14:textId="6C2CF760" w:rsidR="008A1A06" w:rsidRPr="008C3285" w:rsidRDefault="008A1A06" w:rsidP="008C32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4CAD0F8F" w14:textId="2BD8B1C5" w:rsidR="005A43D8" w:rsidRDefault="005A43D8" w:rsidP="00BF4CCF">
      <w:pPr>
        <w:spacing w:before="240"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10520:2023 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3FD7624C" w14:textId="07383D7D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Anais de eventos:</w:t>
      </w:r>
    </w:p>
    <w:p w14:paraId="674C4BE0" w14:textId="44E2C52A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BRAYNER, A. R. A.; MEDEIROS, C. B. Incorporação do tempo em SGBD orientado a objetos. In: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Simpósio Brasileiro De Banco De Dados</w:t>
      </w:r>
      <w:r>
        <w:rPr>
          <w:rFonts w:ascii="Times New Roman" w:eastAsia="Times New Roman" w:hAnsi="Times New Roman" w:cs="Times New Roman"/>
          <w:sz w:val="24"/>
          <w:szCs w:val="24"/>
        </w:rPr>
        <w:t>, 9., 1994, São Paulo. Anais [...]. São Paulo: USP. p. 16-29, 1994</w:t>
      </w:r>
    </w:p>
    <w:p w14:paraId="7507B321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FF5CC9" w14:textId="2105F02A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Artigo científico:</w:t>
      </w:r>
    </w:p>
    <w:p w14:paraId="436FE243" w14:textId="5B48194C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DOREA, R. D.; COSTA, J. N.; BATITA, J. M.; FERREIRA, M. M.; MENEZES, R. V.; SOUZA, T. S. Reticuloperitonite traumática associada à esplenite e hepatite em bovino: relato de caso.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Veterinária e Zootecnia</w:t>
      </w:r>
      <w:r>
        <w:rPr>
          <w:rFonts w:ascii="Times New Roman" w:eastAsia="Times New Roman" w:hAnsi="Times New Roman" w:cs="Times New Roman"/>
          <w:sz w:val="24"/>
          <w:szCs w:val="24"/>
        </w:rPr>
        <w:t>, São Paulo, v. 18, n. 4, p. 199-202, 2011.</w:t>
      </w:r>
    </w:p>
    <w:p w14:paraId="3648061F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F6F00E" w14:textId="4FD3BBAF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Livro:</w:t>
      </w:r>
    </w:p>
    <w:p w14:paraId="041FAEAE" w14:textId="6CBC0ACB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LIMA, N. T.; HOCHMAN, 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Condições de saúde e população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Rio de Janeiro: Editora Fiocruz, 1996.</w:t>
      </w:r>
    </w:p>
    <w:p w14:paraId="4E7CED67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2E2761" w14:textId="35000997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Trabalho de conclusão de curso:</w:t>
      </w:r>
    </w:p>
    <w:p w14:paraId="29AC57FE" w14:textId="558E7512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SILVA, J. C.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 atuação da enfermagem na atenção primária à saúde.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Trabalho de Conclusão de Curso (Bacharelado em Enfermagem) – Universidade Federal do Ceará, Fortaleza, 55 f. 2022. </w:t>
      </w:r>
    </w:p>
    <w:p w14:paraId="042DC76B" w14:textId="0D86DC07" w:rsidR="008A1A06" w:rsidRDefault="008A1A06" w:rsidP="005A43D8">
      <w:pPr>
        <w:spacing w:after="0" w:line="240" w:lineRule="auto"/>
        <w:jc w:val="both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C0CDB" w14:textId="77777777" w:rsidR="00786D26" w:rsidRDefault="00786D26">
      <w:pPr>
        <w:spacing w:after="0" w:line="240" w:lineRule="auto"/>
      </w:pPr>
      <w:r>
        <w:separator/>
      </w:r>
    </w:p>
  </w:endnote>
  <w:endnote w:type="continuationSeparator" w:id="0">
    <w:p w14:paraId="74EBF563" w14:textId="77777777" w:rsidR="00786D26" w:rsidRDefault="00786D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2BF7F" w14:textId="77777777" w:rsidR="00786D26" w:rsidRDefault="00786D26">
      <w:pPr>
        <w:spacing w:after="0" w:line="240" w:lineRule="auto"/>
      </w:pPr>
      <w:r>
        <w:separator/>
      </w:r>
    </w:p>
  </w:footnote>
  <w:footnote w:type="continuationSeparator" w:id="0">
    <w:p w14:paraId="4B1808CB" w14:textId="77777777" w:rsidR="00786D26" w:rsidRDefault="00786D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F62B7E"/>
    <w:multiLevelType w:val="hybridMultilevel"/>
    <w:tmpl w:val="C70A4F34"/>
    <w:lvl w:ilvl="0" w:tplc="6E28712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723C86"/>
    <w:multiLevelType w:val="multilevel"/>
    <w:tmpl w:val="5094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DA17CB"/>
    <w:multiLevelType w:val="hybridMultilevel"/>
    <w:tmpl w:val="084EDA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0075680">
    <w:abstractNumId w:val="0"/>
  </w:num>
  <w:num w:numId="2" w16cid:durableId="1610116988">
    <w:abstractNumId w:val="2"/>
  </w:num>
  <w:num w:numId="3" w16cid:durableId="325405296">
    <w:abstractNumId w:val="3"/>
  </w:num>
  <w:num w:numId="4" w16cid:durableId="3014289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478AA"/>
    <w:rsid w:val="000B41A9"/>
    <w:rsid w:val="000C6172"/>
    <w:rsid w:val="000D3802"/>
    <w:rsid w:val="00101615"/>
    <w:rsid w:val="00124BCE"/>
    <w:rsid w:val="002612E0"/>
    <w:rsid w:val="00292405"/>
    <w:rsid w:val="002B36E3"/>
    <w:rsid w:val="002F290E"/>
    <w:rsid w:val="00312217"/>
    <w:rsid w:val="00317FBC"/>
    <w:rsid w:val="00325811"/>
    <w:rsid w:val="00407DBD"/>
    <w:rsid w:val="00531CEE"/>
    <w:rsid w:val="00531DD2"/>
    <w:rsid w:val="0058378F"/>
    <w:rsid w:val="005A43D8"/>
    <w:rsid w:val="005D65D9"/>
    <w:rsid w:val="007008C8"/>
    <w:rsid w:val="007534BC"/>
    <w:rsid w:val="007852B3"/>
    <w:rsid w:val="00786D26"/>
    <w:rsid w:val="007B175D"/>
    <w:rsid w:val="007F3034"/>
    <w:rsid w:val="008134D9"/>
    <w:rsid w:val="00826323"/>
    <w:rsid w:val="008A1A06"/>
    <w:rsid w:val="008C3285"/>
    <w:rsid w:val="00967C33"/>
    <w:rsid w:val="009E0E61"/>
    <w:rsid w:val="009F1646"/>
    <w:rsid w:val="00A1777F"/>
    <w:rsid w:val="00AD4A8E"/>
    <w:rsid w:val="00B23892"/>
    <w:rsid w:val="00BD6A87"/>
    <w:rsid w:val="00BF4CCF"/>
    <w:rsid w:val="00C03809"/>
    <w:rsid w:val="00C917A2"/>
    <w:rsid w:val="00CB0002"/>
    <w:rsid w:val="00CB39CE"/>
    <w:rsid w:val="00CF4D96"/>
    <w:rsid w:val="00DE1A29"/>
    <w:rsid w:val="00E31980"/>
    <w:rsid w:val="00EB0A8B"/>
    <w:rsid w:val="00EB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3</Pages>
  <Words>807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Thais IME</cp:lastModifiedBy>
  <cp:revision>19</cp:revision>
  <dcterms:created xsi:type="dcterms:W3CDTF">2024-08-31T13:40:00Z</dcterms:created>
  <dcterms:modified xsi:type="dcterms:W3CDTF">2026-03-31T17:41:00Z</dcterms:modified>
</cp:coreProperties>
</file>